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D6F5B" w14:textId="77777777" w:rsidR="00730CE7" w:rsidRDefault="00730CE7" w:rsidP="00D730D6">
      <w:pPr>
        <w:rPr>
          <w:rFonts w:ascii="Baskerville" w:hAnsi="Baskerville"/>
        </w:rPr>
      </w:pPr>
    </w:p>
    <w:p w14:paraId="3E5DA3B6" w14:textId="77777777" w:rsidR="00730CE7" w:rsidRDefault="00730CE7" w:rsidP="00D730D6">
      <w:pPr>
        <w:rPr>
          <w:rFonts w:ascii="Baskerville" w:hAnsi="Baskerville"/>
        </w:rPr>
      </w:pPr>
    </w:p>
    <w:p w14:paraId="5F8CE2F6" w14:textId="6635F0A4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FOR IMMEDIATE RELEASE: June 1</w:t>
      </w:r>
      <w:r w:rsidRPr="00035491">
        <w:rPr>
          <w:rFonts w:ascii="Baskerville" w:hAnsi="Baskerville"/>
          <w:vertAlign w:val="superscript"/>
        </w:rPr>
        <w:t>st</w:t>
      </w:r>
      <w:r w:rsidRPr="00035491">
        <w:rPr>
          <w:rFonts w:ascii="Baskerville" w:hAnsi="Baskerville"/>
        </w:rPr>
        <w:t>, 2020</w:t>
      </w:r>
    </w:p>
    <w:p w14:paraId="3AEBEEE1" w14:textId="77777777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Sarah Howell</w:t>
      </w:r>
    </w:p>
    <w:p w14:paraId="0837FCB7" w14:textId="77777777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Kids Soar</w:t>
      </w:r>
    </w:p>
    <w:p w14:paraId="66E6BD30" w14:textId="77777777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(540) 342-3103</w:t>
      </w:r>
    </w:p>
    <w:p w14:paraId="3CF4C9EE" w14:textId="77777777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showell@kidsoar.org</w:t>
      </w:r>
    </w:p>
    <w:p w14:paraId="15F39418" w14:textId="77777777" w:rsidR="00D730D6" w:rsidRPr="00035491" w:rsidRDefault="00D730D6" w:rsidP="00D730D6">
      <w:pPr>
        <w:rPr>
          <w:rFonts w:ascii="Baskerville" w:hAnsi="Baskerville"/>
        </w:rPr>
      </w:pPr>
    </w:p>
    <w:p w14:paraId="78638DEC" w14:textId="77777777" w:rsidR="00730CE7" w:rsidRDefault="00730CE7" w:rsidP="00033FE3">
      <w:pPr>
        <w:jc w:val="center"/>
        <w:rPr>
          <w:rFonts w:ascii="Baskerville" w:hAnsi="Baskerville"/>
        </w:rPr>
      </w:pPr>
    </w:p>
    <w:p w14:paraId="5777C396" w14:textId="5EBC49AE" w:rsidR="00D730D6" w:rsidRPr="00035491" w:rsidRDefault="00D730D6" w:rsidP="00033FE3">
      <w:pPr>
        <w:jc w:val="center"/>
        <w:rPr>
          <w:rFonts w:ascii="Baskerville" w:hAnsi="Baskerville"/>
        </w:rPr>
      </w:pPr>
      <w:bookmarkStart w:id="0" w:name="OLE_LINK1"/>
      <w:bookmarkStart w:id="1" w:name="OLE_LINK2"/>
      <w:r w:rsidRPr="00035491">
        <w:rPr>
          <w:rFonts w:ascii="Baskerville" w:hAnsi="Baskerville"/>
        </w:rPr>
        <w:t xml:space="preserve">Kids Soar </w:t>
      </w:r>
      <w:r w:rsidR="00033FE3">
        <w:rPr>
          <w:rFonts w:ascii="Baskerville" w:hAnsi="Baskerville"/>
        </w:rPr>
        <w:t xml:space="preserve">Receives Two Grants </w:t>
      </w:r>
      <w:proofErr w:type="gramStart"/>
      <w:r w:rsidR="00033FE3">
        <w:rPr>
          <w:rFonts w:ascii="Baskerville" w:hAnsi="Baskerville"/>
        </w:rPr>
        <w:t>To</w:t>
      </w:r>
      <w:proofErr w:type="gramEnd"/>
      <w:r w:rsidR="00033FE3">
        <w:rPr>
          <w:rFonts w:ascii="Baskerville" w:hAnsi="Baskerville"/>
        </w:rPr>
        <w:t xml:space="preserve"> Support Literacy and Food Programs</w:t>
      </w:r>
    </w:p>
    <w:p w14:paraId="5E21918E" w14:textId="77777777" w:rsidR="00730CE7" w:rsidRPr="00035491" w:rsidRDefault="00730CE7" w:rsidP="00D730D6">
      <w:pPr>
        <w:rPr>
          <w:rFonts w:ascii="Baskerville" w:hAnsi="Baskerville"/>
        </w:rPr>
      </w:pPr>
    </w:p>
    <w:p w14:paraId="1AEC7411" w14:textId="79257D04" w:rsidR="00033FE3" w:rsidRDefault="00D730D6" w:rsidP="00D730D6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 xml:space="preserve">Roanoke, VA: Kids Soar announced today that they </w:t>
      </w:r>
      <w:r w:rsidR="00033FE3">
        <w:rPr>
          <w:rFonts w:ascii="Baskerville" w:hAnsi="Baskerville"/>
          <w:bCs/>
        </w:rPr>
        <w:t xml:space="preserve">are the recipients of two foundation grants </w:t>
      </w:r>
      <w:r w:rsidR="00BD2F1E">
        <w:rPr>
          <w:rFonts w:ascii="Baskerville" w:hAnsi="Baskerville"/>
          <w:bCs/>
        </w:rPr>
        <w:t xml:space="preserve">that will </w:t>
      </w:r>
      <w:r w:rsidR="00570F42">
        <w:rPr>
          <w:rFonts w:ascii="Baskerville" w:hAnsi="Baskerville"/>
          <w:bCs/>
        </w:rPr>
        <w:t xml:space="preserve">support its Literacy and Food Programs. </w:t>
      </w:r>
    </w:p>
    <w:p w14:paraId="2E39F998" w14:textId="0128FF6F" w:rsidR="00570F42" w:rsidRDefault="00570F42" w:rsidP="00D730D6">
      <w:pPr>
        <w:rPr>
          <w:rFonts w:ascii="Baskerville" w:hAnsi="Baskerville"/>
          <w:bCs/>
        </w:rPr>
      </w:pPr>
    </w:p>
    <w:p w14:paraId="27EDA7AA" w14:textId="77777777" w:rsidR="00875624" w:rsidRDefault="00570F42" w:rsidP="00D730D6">
      <w:pPr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Dunkin’ Joy in Childhood Foundation awarded Kids Soar $10,000 to be used towards their food bank. The Kids Soar Food Bank is open on Friday afternoons from 4pm-6pm or during the week by appointment. </w:t>
      </w:r>
      <w:r w:rsidR="00875624">
        <w:rPr>
          <w:rFonts w:ascii="Baskerville" w:hAnsi="Baskerville"/>
          <w:bCs/>
        </w:rPr>
        <w:t>Any f</w:t>
      </w:r>
      <w:r>
        <w:rPr>
          <w:rFonts w:ascii="Baskerville" w:hAnsi="Baskerville"/>
          <w:bCs/>
        </w:rPr>
        <w:t xml:space="preserve">amilies and individuals </w:t>
      </w:r>
      <w:r w:rsidR="00875624">
        <w:rPr>
          <w:rFonts w:ascii="Baskerville" w:hAnsi="Baskerville"/>
          <w:bCs/>
        </w:rPr>
        <w:t xml:space="preserve">in the community </w:t>
      </w:r>
      <w:r>
        <w:rPr>
          <w:rFonts w:ascii="Baskerville" w:hAnsi="Baskerville"/>
          <w:bCs/>
        </w:rPr>
        <w:t xml:space="preserve">can </w:t>
      </w:r>
      <w:r w:rsidR="00875624">
        <w:rPr>
          <w:rFonts w:ascii="Baskerville" w:hAnsi="Baskerville"/>
          <w:bCs/>
        </w:rPr>
        <w:t>pick up a week’s worth of meals.</w:t>
      </w:r>
    </w:p>
    <w:p w14:paraId="1CDBF62E" w14:textId="4988F508" w:rsidR="00570F42" w:rsidRDefault="00875624" w:rsidP="00D730D6">
      <w:pPr>
        <w:rPr>
          <w:rFonts w:ascii="Baskerville" w:hAnsi="Baskerville"/>
          <w:bCs/>
        </w:rPr>
      </w:pPr>
      <w:r>
        <w:rPr>
          <w:rFonts w:ascii="Baskerville" w:hAnsi="Baskerville"/>
          <w:bCs/>
        </w:rPr>
        <w:br/>
        <w:t>Kids Soar was also awarded</w:t>
      </w:r>
      <w:r w:rsidR="00570F42"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t xml:space="preserve">a $20,000 grant from the Fishwick Fund of the Community Foundation Serving Western Virginia. This grant will be used for Kids Soar’s literacy program. Kids Soar currently has two after-literacy locations serving children across the Roanoke Valley. The second Kids Soar location was opened at the beginning of this school year, allowing more children to receive </w:t>
      </w:r>
      <w:r w:rsidR="00730CE7">
        <w:rPr>
          <w:rFonts w:ascii="Baskerville" w:hAnsi="Baskerville"/>
          <w:bCs/>
        </w:rPr>
        <w:t xml:space="preserve">literacy and academic aid to help them soar to success. </w:t>
      </w:r>
    </w:p>
    <w:p w14:paraId="21823FD2" w14:textId="77777777" w:rsidR="00D730D6" w:rsidRDefault="00D730D6" w:rsidP="00D730D6">
      <w:pPr>
        <w:rPr>
          <w:rFonts w:ascii="Baskerville" w:hAnsi="Baskerville"/>
          <w:bCs/>
        </w:rPr>
      </w:pPr>
    </w:p>
    <w:p w14:paraId="029A78A7" w14:textId="70E54819" w:rsidR="00D730D6" w:rsidRDefault="00730CE7" w:rsidP="00D730D6">
      <w:pPr>
        <w:rPr>
          <w:rFonts w:ascii="Baskerville" w:hAnsi="Baskerville"/>
          <w:bCs/>
        </w:rPr>
      </w:pPr>
      <w:r w:rsidRPr="00730CE7">
        <w:rPr>
          <w:rFonts w:ascii="Baskerville" w:hAnsi="Baskerville"/>
          <w:bCs/>
        </w:rPr>
        <w:t>Three out of every five children grow up struggling to read. They fall behind in school making them more likely to drop out of high school, hold a low paying job, and live below the poverty level. Kids Soar provides an after-school literacy program so that children can excel and they can break the cycle of poverty in their families and in our community. Reading gives children the chance for a better future. Give a child the gift of reading.</w:t>
      </w:r>
    </w:p>
    <w:p w14:paraId="555528F9" w14:textId="77777777" w:rsidR="00D730D6" w:rsidRDefault="00D730D6" w:rsidP="00D730D6">
      <w:pPr>
        <w:rPr>
          <w:rFonts w:ascii="Baskerville" w:hAnsi="Baskerville"/>
          <w:bCs/>
        </w:rPr>
      </w:pPr>
    </w:p>
    <w:p w14:paraId="3F11AFC0" w14:textId="2789AD1F" w:rsidR="00D730D6" w:rsidRPr="00F9214A" w:rsidRDefault="00D730D6" w:rsidP="00D730D6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 xml:space="preserve">To learn more about this expansion, click here </w:t>
      </w:r>
      <w:hyperlink r:id="rId5" w:history="1">
        <w:r w:rsidRPr="00AD6826">
          <w:rPr>
            <w:rStyle w:val="Hyperlink"/>
            <w:rFonts w:ascii="Baskerville" w:hAnsi="Baskerville"/>
            <w:bCs/>
          </w:rPr>
          <w:t>https://kidsoar.org</w:t>
        </w:r>
      </w:hyperlink>
    </w:p>
    <w:p w14:paraId="249023AE" w14:textId="77777777" w:rsidR="00D730D6" w:rsidRDefault="00D730D6" w:rsidP="00D730D6">
      <w:pPr>
        <w:rPr>
          <w:rFonts w:ascii="Baskerville" w:hAnsi="Baskerville"/>
          <w:bCs/>
        </w:rPr>
      </w:pPr>
    </w:p>
    <w:p w14:paraId="79527030" w14:textId="1BE6BF7C" w:rsidR="00D730D6" w:rsidRPr="00F9214A" w:rsidRDefault="00D730D6" w:rsidP="00730CE7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 xml:space="preserve">About Kids Soar: </w:t>
      </w:r>
      <w:r w:rsidR="00730CE7" w:rsidRPr="00F9214A">
        <w:rPr>
          <w:rFonts w:ascii="Baskerville" w:hAnsi="Baskerville"/>
          <w:bCs/>
        </w:rPr>
        <w:t xml:space="preserve">Kids Soar has been </w:t>
      </w:r>
      <w:r w:rsidR="00730CE7">
        <w:rPr>
          <w:rFonts w:ascii="Baskerville" w:hAnsi="Baskerville"/>
          <w:bCs/>
        </w:rPr>
        <w:t>a part of</w:t>
      </w:r>
      <w:r w:rsidR="00730CE7" w:rsidRPr="00F9214A">
        <w:rPr>
          <w:rFonts w:ascii="Baskerville" w:hAnsi="Baskerville"/>
          <w:bCs/>
        </w:rPr>
        <w:t xml:space="preserve"> Downtown Roanoke for 31 years. Kids Soar’s literacy focused after-school</w:t>
      </w:r>
      <w:r w:rsidR="00730CE7">
        <w:rPr>
          <w:rFonts w:ascii="Baskerville" w:hAnsi="Baskerville"/>
          <w:bCs/>
        </w:rPr>
        <w:t xml:space="preserve"> </w:t>
      </w:r>
      <w:r w:rsidR="00730CE7" w:rsidRPr="00F9214A">
        <w:rPr>
          <w:rFonts w:ascii="Baskerville" w:hAnsi="Baskerville"/>
          <w:bCs/>
        </w:rPr>
        <w:t xml:space="preserve">program </w:t>
      </w:r>
      <w:r w:rsidR="00730CE7">
        <w:rPr>
          <w:rFonts w:ascii="Baskerville" w:hAnsi="Baskerville"/>
          <w:bCs/>
        </w:rPr>
        <w:t xml:space="preserve">traditionally </w:t>
      </w:r>
      <w:r w:rsidR="00730CE7" w:rsidRPr="00F9214A">
        <w:rPr>
          <w:rFonts w:ascii="Baskerville" w:hAnsi="Baskerville"/>
          <w:bCs/>
        </w:rPr>
        <w:t>serves children 5 days a week from 2:30pm – 6:30pm, providing literacy and academic education, dinner, and a</w:t>
      </w:r>
      <w:r w:rsidR="00730CE7">
        <w:rPr>
          <w:rFonts w:ascii="Baskerville" w:hAnsi="Baskerville"/>
          <w:bCs/>
        </w:rPr>
        <w:t xml:space="preserve"> </w:t>
      </w:r>
      <w:r w:rsidR="00730CE7" w:rsidRPr="00F9214A">
        <w:rPr>
          <w:rFonts w:ascii="Baskerville" w:hAnsi="Baskerville"/>
          <w:bCs/>
        </w:rPr>
        <w:t>safe environment for children to soar to success. The children in this program are referred by the Roanoke City Public</w:t>
      </w:r>
      <w:r w:rsidR="00730CE7">
        <w:rPr>
          <w:rFonts w:ascii="Baskerville" w:hAnsi="Baskerville"/>
          <w:bCs/>
        </w:rPr>
        <w:t xml:space="preserve"> </w:t>
      </w:r>
      <w:r w:rsidR="00730CE7" w:rsidRPr="00F9214A">
        <w:rPr>
          <w:rFonts w:ascii="Baskerville" w:hAnsi="Baskerville"/>
          <w:bCs/>
        </w:rPr>
        <w:t>School System.</w:t>
      </w:r>
    </w:p>
    <w:bookmarkEnd w:id="0"/>
    <w:bookmarkEnd w:id="1"/>
    <w:p w14:paraId="2C6BF950" w14:textId="0563C518" w:rsidR="00D730D6" w:rsidRPr="00D730D6" w:rsidRDefault="00D730D6">
      <w:pPr>
        <w:rPr>
          <w:rFonts w:ascii="Baskerville" w:hAnsi="Baskerville"/>
        </w:rPr>
      </w:pPr>
      <w:r>
        <w:rPr>
          <w:rFonts w:ascii="Baskerville" w:hAnsi="Baskerville"/>
          <w:noProof/>
        </w:rPr>
        <w:drawing>
          <wp:anchor distT="0" distB="0" distL="114300" distR="114300" simplePos="0" relativeHeight="251658240" behindDoc="1" locked="0" layoutInCell="1" allowOverlap="1" wp14:anchorId="0B7981C0" wp14:editId="7DF4CD1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106" cy="10067544"/>
            <wp:effectExtent l="0" t="0" r="63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106" cy="10067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30D6" w:rsidRPr="00D730D6" w:rsidSect="00D730D6">
      <w:pgSz w:w="12240" w:h="15840"/>
      <w:pgMar w:top="3645" w:right="1440" w:bottom="20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1B85"/>
    <w:multiLevelType w:val="hybridMultilevel"/>
    <w:tmpl w:val="D358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D6"/>
    <w:rsid w:val="00033FE3"/>
    <w:rsid w:val="00570F42"/>
    <w:rsid w:val="00730CE7"/>
    <w:rsid w:val="00875624"/>
    <w:rsid w:val="008A70C1"/>
    <w:rsid w:val="00973F0D"/>
    <w:rsid w:val="00AD6826"/>
    <w:rsid w:val="00BD2F1E"/>
    <w:rsid w:val="00D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9E29"/>
  <w15:chartTrackingRefBased/>
  <w15:docId w15:val="{8D34969F-6975-6F47-AEED-54979D8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0D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D6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6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idsoa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2020-11-06T12:03:00Z</dcterms:created>
  <dcterms:modified xsi:type="dcterms:W3CDTF">2020-11-06T19:43:00Z</dcterms:modified>
</cp:coreProperties>
</file>